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81" w:rsidRDefault="00CB0981" w:rsidP="00CB0981">
      <w:pPr>
        <w:pStyle w:val="1"/>
      </w:pPr>
      <w:r>
        <w:t>(62-56-6)硫脲的理化及危险特性表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76"/>
        <w:gridCol w:w="2540"/>
        <w:gridCol w:w="2170"/>
      </w:tblGrid>
      <w:tr w:rsidR="00CB098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bCs/>
              </w:rPr>
              <w:t>硫脲；硫代尿素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Thiourea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Thiocarbamide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CH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N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S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76.12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61821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CAS号：62-56-6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外观与性状：白色光亮苦味晶体。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溶解性：微溶于冷水、乙醇；微溶于乙醚。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熔点（℃）：176～178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沸点（℃）：分解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相对密度（水＝1）：1.41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CB0981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闪点（℃）：无资料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最大爆炸压力（MPa）：0.490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燃烧分解产物：氧化氮、氧化硫。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禁忌物：强氧化剂、强酸。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  <w:color w:val="33CCCC"/>
              </w:rPr>
            </w:pPr>
            <w:r>
              <w:rPr>
                <w:rFonts w:ascii="宋体" w:hAnsi="宋体" w:hint="eastAsia"/>
              </w:rPr>
              <w:t>危险特性：遇明火、高热可燃。受热分解，放出氮、硫的氧化物等毒性气体。与氧化剂能发生强烈反应。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灭火方法：灭火剂：水、泡沫、二氧化碳、砂土。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              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IARC致癌性性评论：动物阳性反应。</w:t>
            </w:r>
          </w:p>
        </w:tc>
      </w:tr>
      <w:tr w:rsidR="00CB0981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CB0981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次作用时毒性小，反复作用时可抑制甲状腺和造血器官的机能。可引起变态反应。可经皮肤吸收。本品粉尘对眼和上呼吸道有刺激作用，吸入后引起咳嗽、胸部不适。口服刺激胃肠道。慢性影响：长期接触出现头疼、嗜睡、无力、面色苍白、面部虚肿、基础代谢降低、血压下降、脉搏变慢、白细胞减少等。对皮肤有损害，出现皮肤瘙痒、手掌出汗、皮炎、皲裂等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皮肤接触：立即脱去污染的衣着，用肥皂水和流动清水彻底冲洗皮肤。   ※眼睛接触：提起眼睑，用流动清水或生理盐水冲洗。就医。</w:t>
            </w:r>
            <w:r>
              <w:rPr>
                <w:rFonts w:ascii="宋体" w:hAnsi="宋体" w:hint="eastAsia"/>
              </w:rPr>
              <w:t xml:space="preserve">   ※吸入：迅速脱离现场至空气新鲜处。保持呼吸道通畅。如呼吸困难，给输氧。如呼吸停止，立即进行人工呼吸，就医。    ※食入：饮足量温水，催吐，就医。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工程控制：密闭操作，局部排风。提供安全淋浴和洗眼设备。   ※呼吸系统防护：空气中粉尘浓度较高时，应该佩戴自吸式过滤防尘口</w:t>
            </w:r>
            <w:r>
              <w:rPr>
                <w:rFonts w:ascii="宋体" w:hAnsi="宋体"/>
              </w:rPr>
              <w:t>罩。</w:t>
            </w:r>
            <w:r>
              <w:rPr>
                <w:rFonts w:ascii="宋体" w:hAnsi="宋体" w:hint="eastAsia"/>
              </w:rPr>
              <w:t xml:space="preserve">    ※眼睛防护：一般不需特殊防护。必要时，戴化学安全防护眼镜。    身体防护：</w:t>
            </w:r>
            <w:r>
              <w:rPr>
                <w:rFonts w:ascii="宋体" w:hAnsi="宋体"/>
              </w:rPr>
              <w:t>穿</w:t>
            </w:r>
            <w:r>
              <w:rPr>
                <w:rFonts w:ascii="宋体" w:hAnsi="宋体" w:hint="eastAsia"/>
              </w:rPr>
              <w:t>一般作业</w:t>
            </w:r>
            <w:r>
              <w:rPr>
                <w:rFonts w:ascii="宋体" w:hAnsi="宋体"/>
              </w:rPr>
              <w:t>防</w:t>
            </w:r>
            <w:r>
              <w:rPr>
                <w:rFonts w:ascii="宋体" w:hAnsi="宋体" w:hint="eastAsia"/>
              </w:rPr>
              <w:t>护</w:t>
            </w:r>
            <w:r>
              <w:rPr>
                <w:rFonts w:ascii="宋体" w:hAnsi="宋体"/>
              </w:rPr>
              <w:t>服</w:t>
            </w:r>
            <w:r>
              <w:rPr>
                <w:rFonts w:ascii="宋体" w:hAnsi="宋体" w:hint="eastAsia"/>
              </w:rPr>
              <w:t>。   ※手防护：戴橡胶手套。    ※其他：工作现场禁止吸烟、进食和饮水。工作毕，淋浴更衣。单独存放被毒物污染的衣服，洗后备用。注意个人清洁卫生</w:t>
            </w:r>
            <w:r>
              <w:rPr>
                <w:rFonts w:ascii="宋体" w:hAnsi="宋体"/>
              </w:rPr>
              <w:t>。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隔离泄漏污染区，格限制出入。切断火源。建议应急处理人员戴自吸过滤式防尘口</w:t>
            </w:r>
            <w:r>
              <w:rPr>
                <w:rFonts w:ascii="宋体" w:hAnsi="宋体"/>
              </w:rPr>
              <w:t>罩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/>
              </w:rPr>
              <w:t>穿</w:t>
            </w:r>
            <w:r>
              <w:rPr>
                <w:rFonts w:ascii="宋体" w:hAnsi="宋体" w:hint="eastAsia"/>
              </w:rPr>
              <w:t>一般作业</w:t>
            </w:r>
            <w:r>
              <w:rPr>
                <w:rFonts w:ascii="宋体" w:hAnsi="宋体"/>
              </w:rPr>
              <w:t>防</w:t>
            </w:r>
            <w:r>
              <w:rPr>
                <w:rFonts w:ascii="宋体" w:hAnsi="宋体" w:hint="eastAsia"/>
              </w:rPr>
              <w:t>护</w:t>
            </w:r>
            <w:r>
              <w:rPr>
                <w:rFonts w:ascii="宋体" w:hAnsi="宋体"/>
              </w:rPr>
              <w:t>服</w:t>
            </w:r>
            <w:r>
              <w:rPr>
                <w:rFonts w:ascii="宋体" w:hAnsi="宋体" w:hint="eastAsia"/>
              </w:rPr>
              <w:t>。不要直接接触泄漏物。小量泄漏：用洁净的铲子收集于干燥、洁净、有盖的容器中。大量泄漏：收集回收或运至废物处理场所处置。</w:t>
            </w:r>
          </w:p>
        </w:tc>
      </w:tr>
      <w:tr w:rsidR="00CB098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981" w:rsidRDefault="00CB0981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储存于阴凉、通风仓间内。远离火种、热源。防止阳光直射。保持容器密封。应与氧化剂、酸类碱类分开存放。不可混储混运。搬运时要轻装轻卸，防止包装及容器破损。分装和搬运作业要注意个人防护。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81"/>
    <w:rsid w:val="00CB0981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1ED1B-69C7-41CB-B852-3B50A275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B0981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B0981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>zyhq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